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093E" w14:textId="56A1AB14" w:rsidR="003A502A" w:rsidRDefault="003A502A" w:rsidP="003A502A">
      <w:pPr>
        <w:pStyle w:val="NoSpacing"/>
        <w:jc w:val="center"/>
        <w:rPr>
          <w:noProof/>
        </w:rPr>
      </w:pPr>
      <w:r w:rsidRPr="00C5242E">
        <w:rPr>
          <w:noProof/>
        </w:rPr>
        <w:drawing>
          <wp:inline distT="0" distB="0" distL="0" distR="0" wp14:anchorId="5308D32B" wp14:editId="6F1A14ED">
            <wp:extent cx="3305810" cy="492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810" cy="492125"/>
                    </a:xfrm>
                    <a:prstGeom prst="rect">
                      <a:avLst/>
                    </a:prstGeom>
                    <a:noFill/>
                    <a:ln>
                      <a:noFill/>
                    </a:ln>
                  </pic:spPr>
                </pic:pic>
              </a:graphicData>
            </a:graphic>
          </wp:inline>
        </w:drawing>
      </w:r>
    </w:p>
    <w:p w14:paraId="6C520245" w14:textId="77777777" w:rsidR="004279E2" w:rsidRPr="004279E2" w:rsidRDefault="004279E2" w:rsidP="004279E2">
      <w:pPr>
        <w:pStyle w:val="NoSpacing"/>
        <w:jc w:val="center"/>
      </w:pPr>
      <w:r w:rsidRPr="004279E2">
        <w:t>6711 Towpath Road, Suite 155, East Syracuse, NY 13057</w:t>
      </w:r>
      <w:bookmarkStart w:id="0" w:name="_GoBack"/>
      <w:bookmarkEnd w:id="0"/>
    </w:p>
    <w:p w14:paraId="003F0055" w14:textId="482CA210" w:rsidR="000C658A" w:rsidRPr="004279E2" w:rsidRDefault="003A502A" w:rsidP="004279E2">
      <w:pPr>
        <w:pStyle w:val="NoSpacing"/>
        <w:jc w:val="center"/>
      </w:pPr>
      <w:r w:rsidRPr="004279E2">
        <w:t>(315) 701-0070</w:t>
      </w:r>
    </w:p>
    <w:p w14:paraId="074D87EB" w14:textId="77777777" w:rsidR="003A502A" w:rsidRPr="003A502A" w:rsidRDefault="003A502A" w:rsidP="003A502A">
      <w:pPr>
        <w:pStyle w:val="NoSpacing"/>
        <w:jc w:val="center"/>
        <w:rPr>
          <w:rFonts w:ascii="Calibri" w:hAnsi="Calibri"/>
          <w:sz w:val="24"/>
          <w:szCs w:val="24"/>
        </w:rPr>
      </w:pPr>
    </w:p>
    <w:p w14:paraId="60461F9B" w14:textId="6B52549A" w:rsidR="00061E69" w:rsidRPr="001B10CE" w:rsidRDefault="000E502B" w:rsidP="000C658A">
      <w:pPr>
        <w:jc w:val="center"/>
        <w:rPr>
          <w:rFonts w:ascii="Helvetica" w:eastAsia="Batang" w:hAnsi="Helvetica" w:cs="Arial"/>
          <w:b/>
          <w:sz w:val="24"/>
          <w:szCs w:val="24"/>
          <w:u w:val="single"/>
        </w:rPr>
      </w:pPr>
      <w:r w:rsidRPr="001B10CE">
        <w:rPr>
          <w:rFonts w:ascii="Helvetica" w:eastAsia="Batang" w:hAnsi="Helvetica" w:cs="Arial"/>
          <w:b/>
          <w:sz w:val="24"/>
          <w:szCs w:val="24"/>
          <w:u w:val="single"/>
        </w:rPr>
        <w:t>HAIR LOSS IN WOMEN</w:t>
      </w:r>
    </w:p>
    <w:p w14:paraId="540225D5" w14:textId="375EC216" w:rsidR="00061E69" w:rsidRPr="001B10CE" w:rsidRDefault="000C658A" w:rsidP="00061E69">
      <w:pPr>
        <w:rPr>
          <w:rFonts w:ascii="Helvetica" w:eastAsia="Batang" w:hAnsi="Helvetica"/>
        </w:rPr>
      </w:pPr>
      <w:r w:rsidRPr="001B10CE">
        <w:rPr>
          <w:rFonts w:ascii="Helvetica" w:eastAsia="Times New Roman" w:hAnsi="Helvetica" w:cs="Times New Roman"/>
        </w:rPr>
        <w:t>At least half of women in the U.S. will experience some form of hair loss by the time they are 50 years old.  The most common types often occur with the greatest frequency at a time in life when women are experiencing other life stressors such as menopause, empty nest syndrome, and the aging of their parents.  Hair loss can be frightening for women since it is often unclear how much hair will be lost when it begins.</w:t>
      </w:r>
      <w:r w:rsidRPr="001B10CE">
        <w:rPr>
          <w:rFonts w:ascii="Helvetica" w:eastAsia="Batang" w:hAnsi="Helvetica" w:cs="Arial"/>
        </w:rPr>
        <w:t xml:space="preserve">  </w:t>
      </w:r>
      <w:r w:rsidR="00C76D23" w:rsidRPr="001B10CE">
        <w:rPr>
          <w:rFonts w:ascii="Helvetica" w:eastAsia="Batang" w:hAnsi="Helvetica" w:cs="Arial"/>
        </w:rPr>
        <w:t>There are numerous causes of hair loss.  We request</w:t>
      </w:r>
      <w:r w:rsidR="00061E69" w:rsidRPr="001B10CE">
        <w:rPr>
          <w:rFonts w:ascii="Helvetica" w:eastAsia="Batang" w:hAnsi="Helvetica" w:cs="Arial"/>
        </w:rPr>
        <w:t xml:space="preserve"> </w:t>
      </w:r>
      <w:r w:rsidR="00C76D23" w:rsidRPr="001B10CE">
        <w:rPr>
          <w:rFonts w:ascii="Helvetica" w:eastAsia="Batang" w:hAnsi="Helvetica" w:cs="Arial"/>
        </w:rPr>
        <w:t xml:space="preserve">that </w:t>
      </w:r>
      <w:r w:rsidR="00061E69" w:rsidRPr="001B10CE">
        <w:rPr>
          <w:rFonts w:ascii="Helvetica" w:eastAsia="Batang" w:hAnsi="Helvetica" w:cs="Arial"/>
        </w:rPr>
        <w:t xml:space="preserve">you to fill out our hair loss questionnaire </w:t>
      </w:r>
      <w:r w:rsidR="00C76D23" w:rsidRPr="001B10CE">
        <w:rPr>
          <w:rFonts w:ascii="Helvetica" w:eastAsia="Batang" w:hAnsi="Helvetica" w:cs="Arial"/>
        </w:rPr>
        <w:t xml:space="preserve">to the best of your ability </w:t>
      </w:r>
      <w:r w:rsidR="00061E69" w:rsidRPr="001B10CE">
        <w:rPr>
          <w:rFonts w:ascii="Helvetica" w:eastAsia="Batang" w:hAnsi="Helvetica" w:cs="Arial"/>
        </w:rPr>
        <w:t>t</w:t>
      </w:r>
      <w:r w:rsidR="00C76D23" w:rsidRPr="001B10CE">
        <w:rPr>
          <w:rFonts w:ascii="Helvetica" w:eastAsia="Batang" w:hAnsi="Helvetica" w:cs="Arial"/>
        </w:rPr>
        <w:t xml:space="preserve">o help us correctly diagnose and treat your </w:t>
      </w:r>
      <w:r w:rsidR="00061E69" w:rsidRPr="001B10CE">
        <w:rPr>
          <w:rFonts w:ascii="Helvetica" w:eastAsia="Batang" w:hAnsi="Helvetica" w:cs="Arial"/>
        </w:rPr>
        <w:t>hair loss</w:t>
      </w:r>
      <w:r w:rsidR="00061E69" w:rsidRPr="001B10CE">
        <w:rPr>
          <w:rFonts w:ascii="Helvetica" w:eastAsia="Batang" w:hAnsi="Helvetica"/>
        </w:rPr>
        <w:t>.</w:t>
      </w:r>
      <w:r w:rsidRPr="001B10CE">
        <w:rPr>
          <w:rFonts w:ascii="Helvetica" w:eastAsia="Batang" w:hAnsi="Helvetica"/>
        </w:rPr>
        <w:t xml:space="preserve">  It is important to note that h</w:t>
      </w:r>
      <w:r w:rsidR="00061E69" w:rsidRPr="001B10CE">
        <w:rPr>
          <w:rFonts w:ascii="Helvetica" w:eastAsia="Batang" w:hAnsi="Helvetica"/>
        </w:rPr>
        <w:t>air breakage i</w:t>
      </w:r>
      <w:r w:rsidRPr="001B10CE">
        <w:rPr>
          <w:rFonts w:ascii="Helvetica" w:eastAsia="Batang" w:hAnsi="Helvetica"/>
        </w:rPr>
        <w:t>s NOT the same as hair loss.  Hair breakage i</w:t>
      </w:r>
      <w:r w:rsidR="00061E69" w:rsidRPr="001B10CE">
        <w:rPr>
          <w:rFonts w:ascii="Helvetica" w:eastAsia="Batang" w:hAnsi="Helvetica"/>
        </w:rPr>
        <w:t xml:space="preserve">s caused by </w:t>
      </w:r>
      <w:r w:rsidRPr="001B10CE">
        <w:rPr>
          <w:rFonts w:ascii="Helvetica" w:eastAsia="Batang" w:hAnsi="Helvetica"/>
        </w:rPr>
        <w:t xml:space="preserve">an </w:t>
      </w:r>
      <w:r w:rsidR="00061E69" w:rsidRPr="001B10CE">
        <w:rPr>
          <w:rFonts w:ascii="Helvetica" w:eastAsia="Batang" w:hAnsi="Helvetica"/>
        </w:rPr>
        <w:t xml:space="preserve">inherited weakness of </w:t>
      </w:r>
      <w:r w:rsidRPr="001B10CE">
        <w:rPr>
          <w:rFonts w:ascii="Helvetica" w:eastAsia="Batang" w:hAnsi="Helvetica"/>
        </w:rPr>
        <w:t xml:space="preserve">the </w:t>
      </w:r>
      <w:r w:rsidR="00061E69" w:rsidRPr="001B10CE">
        <w:rPr>
          <w:rFonts w:ascii="Helvetica" w:eastAsia="Batang" w:hAnsi="Helvetica"/>
        </w:rPr>
        <w:t>hair shaft or over-p</w:t>
      </w:r>
      <w:r w:rsidRPr="001B10CE">
        <w:rPr>
          <w:rFonts w:ascii="Helvetica" w:eastAsia="Batang" w:hAnsi="Helvetica"/>
        </w:rPr>
        <w:t>rocessing.</w:t>
      </w:r>
    </w:p>
    <w:p w14:paraId="717233D1" w14:textId="77777777" w:rsidR="00061E69" w:rsidRPr="001B10CE" w:rsidRDefault="00061E69" w:rsidP="00061E69">
      <w:pPr>
        <w:rPr>
          <w:rFonts w:ascii="Helvetica" w:eastAsia="Batang" w:hAnsi="Helvetica"/>
        </w:rPr>
      </w:pPr>
      <w:r w:rsidRPr="001B10CE">
        <w:rPr>
          <w:rFonts w:ascii="Helvetica" w:eastAsia="Batang" w:hAnsi="Helvetica"/>
        </w:rPr>
        <w:t xml:space="preserve">There are </w:t>
      </w:r>
      <w:r w:rsidR="00C76D23" w:rsidRPr="001B10CE">
        <w:rPr>
          <w:rFonts w:ascii="Helvetica" w:eastAsia="Batang" w:hAnsi="Helvetica"/>
        </w:rPr>
        <w:t>2 broad categories of hair loss (alopecia):</w:t>
      </w:r>
    </w:p>
    <w:p w14:paraId="453AD827" w14:textId="77777777" w:rsidR="00061E69" w:rsidRPr="001B10CE" w:rsidRDefault="00CA6AA1" w:rsidP="00061E69">
      <w:pPr>
        <w:pStyle w:val="ListParagraph"/>
        <w:numPr>
          <w:ilvl w:val="0"/>
          <w:numId w:val="1"/>
        </w:numPr>
        <w:rPr>
          <w:rFonts w:ascii="Helvetica" w:eastAsia="Batang" w:hAnsi="Helvetica"/>
        </w:rPr>
      </w:pPr>
      <w:r w:rsidRPr="001B10CE">
        <w:rPr>
          <w:rFonts w:ascii="Helvetica" w:eastAsia="Batang" w:hAnsi="Helvetica"/>
        </w:rPr>
        <w:t>Non-scarring A</w:t>
      </w:r>
      <w:r w:rsidR="00061E69" w:rsidRPr="001B10CE">
        <w:rPr>
          <w:rFonts w:ascii="Helvetica" w:eastAsia="Batang" w:hAnsi="Helvetica"/>
        </w:rPr>
        <w:t>lopecia – hair follicles are preserved.</w:t>
      </w:r>
    </w:p>
    <w:p w14:paraId="7D833A7D" w14:textId="77777777" w:rsidR="00061E69" w:rsidRPr="001B10CE" w:rsidRDefault="00061E69" w:rsidP="00061E69">
      <w:pPr>
        <w:pStyle w:val="ListParagraph"/>
        <w:numPr>
          <w:ilvl w:val="0"/>
          <w:numId w:val="1"/>
        </w:numPr>
        <w:rPr>
          <w:rFonts w:ascii="Helvetica" w:eastAsia="Batang" w:hAnsi="Helvetica"/>
        </w:rPr>
      </w:pPr>
      <w:r w:rsidRPr="001B10CE">
        <w:rPr>
          <w:rFonts w:ascii="Helvetica" w:eastAsia="Batang" w:hAnsi="Helvetica"/>
        </w:rPr>
        <w:t>Scarring Alopecia – hair follicles are destroyed.</w:t>
      </w:r>
    </w:p>
    <w:p w14:paraId="2E67C3F3" w14:textId="77777777" w:rsidR="00061E69" w:rsidRPr="001B10CE" w:rsidRDefault="00061E69" w:rsidP="00061E69">
      <w:pPr>
        <w:rPr>
          <w:rFonts w:ascii="Helvetica" w:eastAsia="Batang" w:hAnsi="Helvetica"/>
        </w:rPr>
      </w:pPr>
      <w:r w:rsidRPr="001B10CE">
        <w:rPr>
          <w:rFonts w:ascii="Helvetica" w:eastAsia="Batang" w:hAnsi="Helvetica"/>
        </w:rPr>
        <w:t xml:space="preserve">Non-scarring alopecia is caused by many factors.  In this type of hair loss, the follicle is </w:t>
      </w:r>
      <w:proofErr w:type="gramStart"/>
      <w:r w:rsidRPr="001B10CE">
        <w:rPr>
          <w:rFonts w:ascii="Helvetica" w:eastAsia="Batang" w:hAnsi="Helvetica"/>
        </w:rPr>
        <w:t>preserved</w:t>
      </w:r>
      <w:proofErr w:type="gramEnd"/>
      <w:r w:rsidRPr="001B10CE">
        <w:rPr>
          <w:rFonts w:ascii="Helvetica" w:eastAsia="Batang" w:hAnsi="Helvetica"/>
        </w:rPr>
        <w:t xml:space="preserve"> and the hair can potentially grow back.  The most common causes of non-scarring alopecia are:</w:t>
      </w:r>
    </w:p>
    <w:p w14:paraId="5DD5028A" w14:textId="5A26050A" w:rsidR="00061E69" w:rsidRPr="001B10CE" w:rsidRDefault="00061E69" w:rsidP="00061E69">
      <w:pPr>
        <w:pStyle w:val="ListParagraph"/>
        <w:numPr>
          <w:ilvl w:val="0"/>
          <w:numId w:val="2"/>
        </w:numPr>
        <w:rPr>
          <w:rFonts w:ascii="Helvetica" w:eastAsia="Batang" w:hAnsi="Helvetica"/>
        </w:rPr>
      </w:pPr>
      <w:r w:rsidRPr="001B10CE">
        <w:rPr>
          <w:rFonts w:ascii="Helvetica" w:eastAsia="Batang" w:hAnsi="Helvetica"/>
        </w:rPr>
        <w:t xml:space="preserve">Heredity – </w:t>
      </w:r>
      <w:r w:rsidR="000C658A" w:rsidRPr="001B10CE">
        <w:rPr>
          <w:rFonts w:ascii="Helvetica" w:eastAsia="Batang" w:hAnsi="Helvetica"/>
        </w:rPr>
        <w:t>This type of hair loss oc</w:t>
      </w:r>
      <w:r w:rsidRPr="001B10CE">
        <w:rPr>
          <w:rFonts w:ascii="Helvetica" w:eastAsia="Batang" w:hAnsi="Helvetica"/>
        </w:rPr>
        <w:t xml:space="preserve">curs in </w:t>
      </w:r>
      <w:r w:rsidR="000C658A" w:rsidRPr="001B10CE">
        <w:rPr>
          <w:rFonts w:ascii="Helvetica" w:eastAsia="Batang" w:hAnsi="Helvetica"/>
        </w:rPr>
        <w:t xml:space="preserve">both </w:t>
      </w:r>
      <w:r w:rsidRPr="001B10CE">
        <w:rPr>
          <w:rFonts w:ascii="Helvetica" w:eastAsia="Batang" w:hAnsi="Helvetica"/>
        </w:rPr>
        <w:t>males and females.  Women can get thin hair</w:t>
      </w:r>
      <w:r w:rsidR="000C658A" w:rsidRPr="001B10CE">
        <w:rPr>
          <w:rFonts w:ascii="Helvetica" w:eastAsia="Batang" w:hAnsi="Helvetica"/>
        </w:rPr>
        <w:t>,</w:t>
      </w:r>
      <w:r w:rsidRPr="001B10CE">
        <w:rPr>
          <w:rFonts w:ascii="Helvetica" w:eastAsia="Batang" w:hAnsi="Helvetica"/>
        </w:rPr>
        <w:t xml:space="preserve"> especially on the vertex or crown of the scalp.  The first thing you may notice is your part gets wide, but complete baldness is rare.</w:t>
      </w:r>
    </w:p>
    <w:p w14:paraId="4FCF49FD" w14:textId="4BF71F9E" w:rsidR="00061E69" w:rsidRPr="001B10CE" w:rsidRDefault="000C658A" w:rsidP="00061E69">
      <w:pPr>
        <w:pStyle w:val="ListParagraph"/>
        <w:numPr>
          <w:ilvl w:val="0"/>
          <w:numId w:val="2"/>
        </w:numPr>
        <w:rPr>
          <w:rFonts w:ascii="Helvetica" w:eastAsia="Batang" w:hAnsi="Helvetica"/>
        </w:rPr>
      </w:pPr>
      <w:r w:rsidRPr="001B10CE">
        <w:rPr>
          <w:rFonts w:ascii="Helvetica" w:eastAsia="Batang" w:hAnsi="Helvetica"/>
        </w:rPr>
        <w:t>Telogen E</w:t>
      </w:r>
      <w:r w:rsidR="00FA7896" w:rsidRPr="001B10CE">
        <w:rPr>
          <w:rFonts w:ascii="Helvetica" w:eastAsia="Batang" w:hAnsi="Helvetica"/>
        </w:rPr>
        <w:t xml:space="preserve">ffluvium – Approximately </w:t>
      </w:r>
      <w:r w:rsidR="00061E69" w:rsidRPr="001B10CE">
        <w:rPr>
          <w:rFonts w:ascii="Helvetica" w:eastAsia="Batang" w:hAnsi="Helvetica"/>
        </w:rPr>
        <w:t xml:space="preserve">three </w:t>
      </w:r>
      <w:r w:rsidR="00FA7896" w:rsidRPr="001B10CE">
        <w:rPr>
          <w:rFonts w:ascii="Helvetica" w:eastAsia="Batang" w:hAnsi="Helvetica"/>
        </w:rPr>
        <w:t xml:space="preserve">to five </w:t>
      </w:r>
      <w:r w:rsidR="00061E69" w:rsidRPr="001B10CE">
        <w:rPr>
          <w:rFonts w:ascii="Helvetica" w:eastAsia="Batang" w:hAnsi="Helvetica"/>
        </w:rPr>
        <w:t xml:space="preserve">months after a sudden shock/change to the body (such as high fever, severe illness, major surgery, severe psychological stress, childbirth) large amounts of hair are shed.  This shedding usually corrects itself </w:t>
      </w:r>
      <w:r w:rsidR="00061E69" w:rsidRPr="001B10CE">
        <w:rPr>
          <w:rFonts w:ascii="Helvetica" w:eastAsia="Batang" w:hAnsi="Helvetica"/>
          <w:u w:val="single"/>
        </w:rPr>
        <w:t>without treatment</w:t>
      </w:r>
      <w:r w:rsidRPr="001B10CE">
        <w:rPr>
          <w:rFonts w:ascii="Helvetica" w:eastAsia="Batang" w:hAnsi="Helvetica"/>
        </w:rPr>
        <w:t xml:space="preserve"> </w:t>
      </w:r>
      <w:r w:rsidR="00FA7896" w:rsidRPr="001B10CE">
        <w:rPr>
          <w:rFonts w:ascii="Helvetica" w:eastAsia="Batang" w:hAnsi="Helvetica"/>
        </w:rPr>
        <w:t>within 1 year</w:t>
      </w:r>
      <w:r w:rsidR="00061E69" w:rsidRPr="001B10CE">
        <w:rPr>
          <w:rFonts w:ascii="Helvetica" w:eastAsia="Batang" w:hAnsi="Helvetica"/>
        </w:rPr>
        <w:t>.</w:t>
      </w:r>
    </w:p>
    <w:p w14:paraId="5E56514A" w14:textId="59FC429B" w:rsidR="00061E69" w:rsidRPr="001B10CE" w:rsidRDefault="00061E69" w:rsidP="00061E69">
      <w:pPr>
        <w:pStyle w:val="ListParagraph"/>
        <w:numPr>
          <w:ilvl w:val="0"/>
          <w:numId w:val="2"/>
        </w:numPr>
        <w:rPr>
          <w:rFonts w:ascii="Helvetica" w:eastAsia="Batang" w:hAnsi="Helvetica"/>
        </w:rPr>
      </w:pPr>
      <w:r w:rsidRPr="001B10CE">
        <w:rPr>
          <w:rFonts w:ascii="Helvetica" w:eastAsia="Batang" w:hAnsi="Helvetica"/>
        </w:rPr>
        <w:t>Internal illn</w:t>
      </w:r>
      <w:r w:rsidR="00C76D23" w:rsidRPr="001B10CE">
        <w:rPr>
          <w:rFonts w:ascii="Helvetica" w:eastAsia="Batang" w:hAnsi="Helvetica"/>
        </w:rPr>
        <w:t xml:space="preserve">ess - </w:t>
      </w:r>
      <w:r w:rsidR="00FA7896" w:rsidRPr="001B10CE">
        <w:rPr>
          <w:rFonts w:ascii="Helvetica" w:eastAsia="Batang" w:hAnsi="Helvetica"/>
        </w:rPr>
        <w:t>Bl</w:t>
      </w:r>
      <w:r w:rsidRPr="001B10CE">
        <w:rPr>
          <w:rFonts w:ascii="Helvetica" w:eastAsia="Batang" w:hAnsi="Helvetica"/>
        </w:rPr>
        <w:t xml:space="preserve">oodwork is drawn by your </w:t>
      </w:r>
      <w:r w:rsidR="00C76D23" w:rsidRPr="001B10CE">
        <w:rPr>
          <w:rFonts w:ascii="Helvetica" w:eastAsia="Batang" w:hAnsi="Helvetica"/>
        </w:rPr>
        <w:t xml:space="preserve">primary care doctor to rule out systemic causes of hair loss.  If abnormal, correcting the problem may result in hair regrowth.  </w:t>
      </w:r>
    </w:p>
    <w:p w14:paraId="307970AE" w14:textId="52124364" w:rsidR="00061E69" w:rsidRPr="001B10CE" w:rsidRDefault="00FA7896" w:rsidP="00061E69">
      <w:pPr>
        <w:pStyle w:val="ListParagraph"/>
        <w:numPr>
          <w:ilvl w:val="0"/>
          <w:numId w:val="2"/>
        </w:numPr>
        <w:rPr>
          <w:rFonts w:ascii="Helvetica" w:eastAsia="Batang" w:hAnsi="Helvetica"/>
        </w:rPr>
      </w:pPr>
      <w:r w:rsidRPr="001B10CE">
        <w:rPr>
          <w:rFonts w:ascii="Helvetica" w:eastAsia="Batang" w:hAnsi="Helvetica"/>
        </w:rPr>
        <w:t>Alopecia Areata – An</w:t>
      </w:r>
      <w:r w:rsidR="00061E69" w:rsidRPr="001B10CE">
        <w:rPr>
          <w:rFonts w:ascii="Helvetica" w:eastAsia="Batang" w:hAnsi="Helvetica"/>
        </w:rPr>
        <w:t xml:space="preserve"> autoimmune disease in which the body rejects hair in round patches.  You see round islands of complete balding within areas of normal hair.  It can self-resolve or be treated with monthly corticosteroid</w:t>
      </w:r>
      <w:r w:rsidRPr="001B10CE">
        <w:rPr>
          <w:rFonts w:ascii="Helvetica" w:eastAsia="Batang" w:hAnsi="Helvetica"/>
        </w:rPr>
        <w:t xml:space="preserve"> injections and/or topical corticosteroids</w:t>
      </w:r>
      <w:r w:rsidR="00061E69" w:rsidRPr="001B10CE">
        <w:rPr>
          <w:rFonts w:ascii="Helvetica" w:eastAsia="Batang" w:hAnsi="Helvetica"/>
        </w:rPr>
        <w:t xml:space="preserve">.  </w:t>
      </w:r>
      <w:r w:rsidR="00C76D23" w:rsidRPr="001B10CE">
        <w:rPr>
          <w:rFonts w:ascii="Helvetica" w:eastAsia="Batang" w:hAnsi="Helvetica"/>
        </w:rPr>
        <w:t xml:space="preserve">Newer treatments are on the horizon.  </w:t>
      </w:r>
      <w:r w:rsidR="00061E69" w:rsidRPr="001B10CE">
        <w:rPr>
          <w:rFonts w:ascii="Helvetica" w:eastAsia="Batang" w:hAnsi="Helvetica"/>
        </w:rPr>
        <w:t xml:space="preserve">For more information contact the National Alopecia Areata Foundation, P.O. Box 150760, San Rafael, CA 94915, phone (415)472-3780, or web site </w:t>
      </w:r>
      <w:hyperlink r:id="rId7" w:history="1">
        <w:r w:rsidR="00061E69" w:rsidRPr="001B10CE">
          <w:rPr>
            <w:rStyle w:val="Hyperlink"/>
            <w:rFonts w:ascii="Helvetica" w:eastAsia="Batang" w:hAnsi="Helvetica"/>
            <w:color w:val="auto"/>
          </w:rPr>
          <w:t>www.naaf.org</w:t>
        </w:r>
      </w:hyperlink>
      <w:r w:rsidR="00061E69" w:rsidRPr="001B10CE">
        <w:rPr>
          <w:rFonts w:ascii="Helvetica" w:eastAsia="Batang" w:hAnsi="Helvetica"/>
        </w:rPr>
        <w:t>.</w:t>
      </w:r>
    </w:p>
    <w:p w14:paraId="3DE49329" w14:textId="01904EC0" w:rsidR="00061E69" w:rsidRPr="001B10CE" w:rsidRDefault="00FA7896" w:rsidP="00061E69">
      <w:pPr>
        <w:pStyle w:val="ListParagraph"/>
        <w:numPr>
          <w:ilvl w:val="0"/>
          <w:numId w:val="2"/>
        </w:numPr>
        <w:rPr>
          <w:rFonts w:ascii="Helvetica" w:eastAsia="Batang" w:hAnsi="Helvetica"/>
        </w:rPr>
      </w:pPr>
      <w:r w:rsidRPr="001B10CE">
        <w:rPr>
          <w:rFonts w:ascii="Helvetica" w:eastAsia="Batang" w:hAnsi="Helvetica"/>
        </w:rPr>
        <w:t>Medication – We</w:t>
      </w:r>
      <w:r w:rsidR="00061E69" w:rsidRPr="001B10CE">
        <w:rPr>
          <w:rFonts w:ascii="Helvetica" w:eastAsia="Batang" w:hAnsi="Helvetica"/>
        </w:rPr>
        <w:t xml:space="preserve"> need a list of all medication (prescribed and over the counter) and which ones are new or discontinued recently.</w:t>
      </w:r>
    </w:p>
    <w:p w14:paraId="04EE5E78" w14:textId="739270DE" w:rsidR="00061E69" w:rsidRPr="001B10CE" w:rsidRDefault="00FA7896" w:rsidP="00061E69">
      <w:pPr>
        <w:pStyle w:val="ListParagraph"/>
        <w:numPr>
          <w:ilvl w:val="0"/>
          <w:numId w:val="2"/>
        </w:numPr>
        <w:rPr>
          <w:rFonts w:ascii="Helvetica" w:eastAsia="Batang" w:hAnsi="Helvetica"/>
        </w:rPr>
      </w:pPr>
      <w:r w:rsidRPr="001B10CE">
        <w:rPr>
          <w:rFonts w:ascii="Helvetica" w:eastAsia="Batang" w:hAnsi="Helvetica"/>
        </w:rPr>
        <w:t>Rashes such as Seborrheic Dermatitis or Ps</w:t>
      </w:r>
      <w:r w:rsidR="00061E69" w:rsidRPr="001B10CE">
        <w:rPr>
          <w:rFonts w:ascii="Helvetica" w:eastAsia="Batang" w:hAnsi="Helvetica"/>
        </w:rPr>
        <w:t xml:space="preserve">oriasis – </w:t>
      </w:r>
      <w:r w:rsidRPr="001B10CE">
        <w:rPr>
          <w:rFonts w:ascii="Helvetica" w:eastAsia="Batang" w:hAnsi="Helvetica"/>
        </w:rPr>
        <w:t>The combination of inflammation and scratching makes some hairs shed.</w:t>
      </w:r>
    </w:p>
    <w:p w14:paraId="47AADB83" w14:textId="77777777" w:rsidR="00132583" w:rsidRPr="001B10CE" w:rsidRDefault="00132583" w:rsidP="00132583">
      <w:pPr>
        <w:rPr>
          <w:rFonts w:ascii="Helvetica" w:eastAsia="Batang" w:hAnsi="Helvetica"/>
        </w:rPr>
      </w:pPr>
      <w:r w:rsidRPr="001B10CE">
        <w:rPr>
          <w:rFonts w:ascii="Helvetica" w:eastAsia="Batang" w:hAnsi="Helvetica"/>
        </w:rPr>
        <w:t xml:space="preserve">Scarring alopecia is caused by several factors.  In this type of </w:t>
      </w:r>
      <w:proofErr w:type="gramStart"/>
      <w:r w:rsidRPr="001B10CE">
        <w:rPr>
          <w:rFonts w:ascii="Helvetica" w:eastAsia="Batang" w:hAnsi="Helvetica"/>
        </w:rPr>
        <w:t>alopecia</w:t>
      </w:r>
      <w:proofErr w:type="gramEnd"/>
      <w:r w:rsidRPr="001B10CE">
        <w:rPr>
          <w:rFonts w:ascii="Helvetica" w:eastAsia="Batang" w:hAnsi="Helvetica"/>
        </w:rPr>
        <w:t xml:space="preserve"> the hair follicle is destroyed and the hair loss is permanent.  Treatment is targeted at preventing further scarring.  The most common causes of scarring alopecia are:</w:t>
      </w:r>
    </w:p>
    <w:p w14:paraId="00B41A18" w14:textId="614301A2" w:rsidR="00132583" w:rsidRPr="001B10CE" w:rsidRDefault="00FA7896" w:rsidP="00132583">
      <w:pPr>
        <w:pStyle w:val="ListParagraph"/>
        <w:numPr>
          <w:ilvl w:val="0"/>
          <w:numId w:val="3"/>
        </w:numPr>
        <w:rPr>
          <w:rFonts w:ascii="Helvetica" w:eastAsia="Batang" w:hAnsi="Helvetica"/>
        </w:rPr>
      </w:pPr>
      <w:r w:rsidRPr="001B10CE">
        <w:rPr>
          <w:rFonts w:ascii="Helvetica" w:eastAsia="Batang" w:hAnsi="Helvetica"/>
        </w:rPr>
        <w:lastRenderedPageBreak/>
        <w:t>Diseases that scar the scalp – D</w:t>
      </w:r>
      <w:r w:rsidR="00132583" w:rsidRPr="001B10CE">
        <w:rPr>
          <w:rFonts w:ascii="Helvetica" w:eastAsia="Batang" w:hAnsi="Helvetica"/>
        </w:rPr>
        <w:t>iagnosed by physical examination and/or biopsy and/or bloodwork.  Treatment of the disease hopefully will prevent further scarring.</w:t>
      </w:r>
    </w:p>
    <w:p w14:paraId="634C24CF" w14:textId="499C1F62" w:rsidR="00F60328" w:rsidRPr="001B10CE" w:rsidRDefault="00C76D23" w:rsidP="00132583">
      <w:pPr>
        <w:pStyle w:val="ListParagraph"/>
        <w:numPr>
          <w:ilvl w:val="0"/>
          <w:numId w:val="3"/>
        </w:numPr>
        <w:rPr>
          <w:rFonts w:ascii="Helvetica" w:eastAsia="Batang" w:hAnsi="Helvetica"/>
        </w:rPr>
      </w:pPr>
      <w:r w:rsidRPr="001B10CE">
        <w:rPr>
          <w:rFonts w:ascii="Helvetica" w:eastAsia="Batang" w:hAnsi="Helvetica"/>
          <w:noProof/>
        </w:rPr>
        <mc:AlternateContent>
          <mc:Choice Requires="wps">
            <w:drawing>
              <wp:anchor distT="0" distB="0" distL="114300" distR="114300" simplePos="0" relativeHeight="251661312" behindDoc="0" locked="0" layoutInCell="1" allowOverlap="1" wp14:anchorId="7F4A9969" wp14:editId="57350836">
                <wp:simplePos x="0" y="0"/>
                <wp:positionH relativeFrom="column">
                  <wp:posOffset>5829300</wp:posOffset>
                </wp:positionH>
                <wp:positionV relativeFrom="paragraph">
                  <wp:posOffset>837565</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E2571E" w14:textId="77777777" w:rsidR="00C76D23" w:rsidRDefault="00C76D2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4A9969" id="_x0000_t202" coordsize="21600,21600" o:spt="202" path="m,l,21600r21600,l21600,xe">
                <v:stroke joinstyle="miter"/>
                <v:path gradientshapeok="t" o:connecttype="rect"/>
              </v:shapetype>
              <v:shape id="Text Box 3" o:spid="_x0000_s1026" type="#_x0000_t202" style="position:absolute;left:0;text-align:left;margin-left:459pt;margin-top:65.95pt;width:23.45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" filled="f" stroked="f">
                <v:textbox>
                  <w:txbxContent>
                    <w:p w14:paraId="7EE2571E" w14:textId="77777777" w:rsidR="00C76D23" w:rsidRDefault="00C76D23"/>
                  </w:txbxContent>
                </v:textbox>
                <w10:wrap type="square"/>
              </v:shape>
            </w:pict>
          </mc:Fallback>
        </mc:AlternateContent>
      </w:r>
      <w:r w:rsidR="00132583" w:rsidRPr="001B10CE">
        <w:rPr>
          <w:rFonts w:ascii="Helvetica" w:eastAsia="Batang" w:hAnsi="Helvetica"/>
        </w:rPr>
        <w:t>Overuse of hair chemicals/heat/chroni</w:t>
      </w:r>
      <w:r w:rsidR="00FA7896" w:rsidRPr="001B10CE">
        <w:rPr>
          <w:rFonts w:ascii="Helvetica" w:eastAsia="Batang" w:hAnsi="Helvetica"/>
        </w:rPr>
        <w:t>c traction (pulling) of hair – These hair care practices g</w:t>
      </w:r>
      <w:r w:rsidR="00132583" w:rsidRPr="001B10CE">
        <w:rPr>
          <w:rFonts w:ascii="Helvetica" w:eastAsia="Batang" w:hAnsi="Helvetica"/>
        </w:rPr>
        <w:t>radually scar the scalp and cause progressive permanent hair loss.  Even though you or your hairdresser may not have done anything wrong, chronic irritation of the scalp can cause scarring alopecia.</w:t>
      </w:r>
    </w:p>
    <w:p w14:paraId="7B2CF26F" w14:textId="77777777" w:rsidR="00132583" w:rsidRPr="001B10CE" w:rsidRDefault="00132583" w:rsidP="00132583">
      <w:pPr>
        <w:rPr>
          <w:rFonts w:ascii="Helvetica" w:eastAsia="Batang" w:hAnsi="Helvetica"/>
        </w:rPr>
      </w:pPr>
      <w:r w:rsidRPr="001B10CE">
        <w:rPr>
          <w:rFonts w:ascii="Helvetica" w:eastAsia="Batang" w:hAnsi="Helvetica"/>
        </w:rPr>
        <w:t>Treatment of hair loss:</w:t>
      </w:r>
    </w:p>
    <w:p w14:paraId="065D9958" w14:textId="77777777" w:rsidR="00132583" w:rsidRPr="001B10CE" w:rsidRDefault="00132583" w:rsidP="00132583">
      <w:pPr>
        <w:pStyle w:val="ListParagraph"/>
        <w:numPr>
          <w:ilvl w:val="0"/>
          <w:numId w:val="4"/>
        </w:numPr>
        <w:rPr>
          <w:rFonts w:ascii="Helvetica" w:eastAsia="Batang" w:hAnsi="Helvetica"/>
        </w:rPr>
      </w:pPr>
      <w:r w:rsidRPr="001B10CE">
        <w:rPr>
          <w:rFonts w:ascii="Helvetica" w:eastAsia="Batang" w:hAnsi="Helvetica"/>
        </w:rPr>
        <w:t>Identify the underlying cause and correct it (if possible).</w:t>
      </w:r>
    </w:p>
    <w:p w14:paraId="4FD072C0" w14:textId="77777777" w:rsidR="00132583" w:rsidRPr="001B10CE" w:rsidRDefault="00132583" w:rsidP="00132583">
      <w:pPr>
        <w:pStyle w:val="ListParagraph"/>
        <w:numPr>
          <w:ilvl w:val="0"/>
          <w:numId w:val="4"/>
        </w:numPr>
        <w:rPr>
          <w:rFonts w:ascii="Helvetica" w:eastAsia="Batang" w:hAnsi="Helvetica"/>
        </w:rPr>
      </w:pPr>
      <w:r w:rsidRPr="001B10CE">
        <w:rPr>
          <w:rFonts w:ascii="Helvetica" w:eastAsia="Batang" w:hAnsi="Helvetica"/>
        </w:rPr>
        <w:t>Decrease or stop hair chemicals, heat and/or traction to hair and scalp</w:t>
      </w:r>
      <w:r w:rsidR="00247C82" w:rsidRPr="001B10CE">
        <w:rPr>
          <w:rFonts w:ascii="Helvetica" w:eastAsia="Batang" w:hAnsi="Helvetica"/>
        </w:rPr>
        <w:t>.  Be gentle.  Avoid tight braids, pony-tails, aggressive combing or washing, excessive drying, straightening, hot combing, and straight ironing.</w:t>
      </w:r>
    </w:p>
    <w:p w14:paraId="0ACF08EB" w14:textId="779839F7" w:rsidR="00247C82" w:rsidRPr="001B10CE" w:rsidRDefault="00247C82" w:rsidP="00132583">
      <w:pPr>
        <w:pStyle w:val="ListParagraph"/>
        <w:numPr>
          <w:ilvl w:val="0"/>
          <w:numId w:val="4"/>
        </w:numPr>
        <w:rPr>
          <w:rFonts w:ascii="Helvetica" w:eastAsia="Batang" w:hAnsi="Helvetica"/>
        </w:rPr>
      </w:pPr>
      <w:r w:rsidRPr="001B10CE">
        <w:rPr>
          <w:rFonts w:ascii="Helvetica" w:eastAsia="Batang" w:hAnsi="Helvetica"/>
          <w:b/>
        </w:rPr>
        <w:t>Rogaine</w:t>
      </w:r>
      <w:r w:rsidRPr="001B10CE">
        <w:rPr>
          <w:rFonts w:ascii="Helvetica" w:eastAsia="Batang" w:hAnsi="Helvetica"/>
        </w:rPr>
        <w:t xml:space="preserve"> (minoxidil) 2% solution – appl</w:t>
      </w:r>
      <w:r w:rsidR="00C76D23" w:rsidRPr="001B10CE">
        <w:rPr>
          <w:rFonts w:ascii="Helvetica" w:eastAsia="Batang" w:hAnsi="Helvetica"/>
        </w:rPr>
        <w:t>ied to the scalp twice daily – t</w:t>
      </w:r>
      <w:r w:rsidRPr="001B10CE">
        <w:rPr>
          <w:rFonts w:ascii="Helvetica" w:eastAsia="Batang" w:hAnsi="Helvetica"/>
        </w:rPr>
        <w:t xml:space="preserve">he </w:t>
      </w:r>
      <w:r w:rsidRPr="001B10CE">
        <w:rPr>
          <w:rFonts w:ascii="Helvetica" w:eastAsia="Batang" w:hAnsi="Helvetica"/>
          <w:u w:val="single"/>
        </w:rPr>
        <w:t>ONLY</w:t>
      </w:r>
      <w:r w:rsidRPr="001B10CE">
        <w:rPr>
          <w:rFonts w:ascii="Helvetica" w:eastAsia="Batang" w:hAnsi="Helvetica"/>
        </w:rPr>
        <w:t xml:space="preserve"> FDA approved treatment for hair </w:t>
      </w:r>
      <w:r w:rsidR="00FA7896" w:rsidRPr="001B10CE">
        <w:rPr>
          <w:rFonts w:ascii="Helvetica" w:eastAsia="Batang" w:hAnsi="Helvetica"/>
        </w:rPr>
        <w:t>loss in women.  (Propecia is</w:t>
      </w:r>
      <w:r w:rsidRPr="001B10CE">
        <w:rPr>
          <w:rFonts w:ascii="Helvetica" w:eastAsia="Batang" w:hAnsi="Helvetica"/>
        </w:rPr>
        <w:t xml:space="preserve"> used only in men, not women.)  Must be used for</w:t>
      </w:r>
      <w:r w:rsidR="00945E31" w:rsidRPr="001B10CE">
        <w:rPr>
          <w:rFonts w:ascii="Helvetica" w:eastAsia="Batang" w:hAnsi="Helvetica"/>
        </w:rPr>
        <w:t xml:space="preserve"> at least 6 months to see results (regrowth of hair or prevention of further hair loss).</w:t>
      </w:r>
      <w:r w:rsidR="00FC6522" w:rsidRPr="001B10CE">
        <w:rPr>
          <w:rFonts w:ascii="Helvetica" w:eastAsia="Batang" w:hAnsi="Helvetica"/>
        </w:rPr>
        <w:t xml:space="preserve">  Rogaine also has a</w:t>
      </w:r>
      <w:r w:rsidR="0057349C" w:rsidRPr="001B10CE">
        <w:rPr>
          <w:rFonts w:ascii="Helvetica" w:eastAsia="Batang" w:hAnsi="Helvetica"/>
        </w:rPr>
        <w:t xml:space="preserve"> new</w:t>
      </w:r>
      <w:r w:rsidR="00FA7896" w:rsidRPr="001B10CE">
        <w:rPr>
          <w:rFonts w:ascii="Helvetica" w:eastAsia="Batang" w:hAnsi="Helvetica"/>
        </w:rPr>
        <w:t>er</w:t>
      </w:r>
      <w:r w:rsidR="00FC6522" w:rsidRPr="001B10CE">
        <w:rPr>
          <w:rFonts w:ascii="Helvetica" w:eastAsia="Batang" w:hAnsi="Helvetica"/>
        </w:rPr>
        <w:t xml:space="preserve"> 5% mousse </w:t>
      </w:r>
      <w:r w:rsidR="00A23312" w:rsidRPr="001B10CE">
        <w:rPr>
          <w:rFonts w:ascii="Helvetica" w:eastAsia="Batang" w:hAnsi="Helvetica"/>
        </w:rPr>
        <w:t xml:space="preserve">that is applied once, rather than twice daily.  </w:t>
      </w:r>
      <w:r w:rsidR="00C76D23" w:rsidRPr="001B10CE">
        <w:rPr>
          <w:rFonts w:ascii="Helvetica" w:eastAsia="Batang" w:hAnsi="Helvetica"/>
        </w:rPr>
        <w:t xml:space="preserve">Avoid the forehead.  </w:t>
      </w:r>
      <w:r w:rsidR="00A23312" w:rsidRPr="001B10CE">
        <w:rPr>
          <w:rFonts w:ascii="Helvetica" w:eastAsia="Batang" w:hAnsi="Helvetica"/>
        </w:rPr>
        <w:t xml:space="preserve">Rogaine works better on the crown of </w:t>
      </w:r>
      <w:r w:rsidR="00FA7896" w:rsidRPr="001B10CE">
        <w:rPr>
          <w:rFonts w:ascii="Helvetica" w:eastAsia="Batang" w:hAnsi="Helvetica"/>
        </w:rPr>
        <w:t xml:space="preserve">the </w:t>
      </w:r>
      <w:r w:rsidR="00A23312" w:rsidRPr="001B10CE">
        <w:rPr>
          <w:rFonts w:ascii="Helvetica" w:eastAsia="Batang" w:hAnsi="Helvetica"/>
        </w:rPr>
        <w:t>scalp than the frontal scalp.</w:t>
      </w:r>
    </w:p>
    <w:p w14:paraId="4395D8B1" w14:textId="6B15D3A3" w:rsidR="00945E31" w:rsidRPr="001B10CE" w:rsidRDefault="00FA7896" w:rsidP="00132583">
      <w:pPr>
        <w:pStyle w:val="ListParagraph"/>
        <w:numPr>
          <w:ilvl w:val="0"/>
          <w:numId w:val="4"/>
        </w:numPr>
        <w:rPr>
          <w:rFonts w:ascii="Helvetica" w:eastAsia="Batang" w:hAnsi="Helvetica"/>
        </w:rPr>
      </w:pPr>
      <w:r w:rsidRPr="001B10CE">
        <w:rPr>
          <w:rFonts w:ascii="Helvetica" w:eastAsia="Batang" w:hAnsi="Helvetica"/>
        </w:rPr>
        <w:t>Intralesional injections of corticosteroids – This h</w:t>
      </w:r>
      <w:r w:rsidR="00945E31" w:rsidRPr="001B10CE">
        <w:rPr>
          <w:rFonts w:ascii="Helvetica" w:eastAsia="Batang" w:hAnsi="Helvetica"/>
        </w:rPr>
        <w:t>elps certain types of hair loss</w:t>
      </w:r>
      <w:r w:rsidR="00C76D23" w:rsidRPr="001B10CE">
        <w:rPr>
          <w:rFonts w:ascii="Helvetica" w:eastAsia="Batang" w:hAnsi="Helvetica"/>
        </w:rPr>
        <w:t>,</w:t>
      </w:r>
      <w:r w:rsidR="00945E31" w:rsidRPr="001B10CE">
        <w:rPr>
          <w:rFonts w:ascii="Helvetica" w:eastAsia="Batang" w:hAnsi="Helvetica"/>
        </w:rPr>
        <w:t xml:space="preserve"> only if it is active.  </w:t>
      </w:r>
    </w:p>
    <w:p w14:paraId="66A6D66A" w14:textId="77777777" w:rsidR="00945E31" w:rsidRPr="001B10CE" w:rsidRDefault="00945E31" w:rsidP="00132583">
      <w:pPr>
        <w:pStyle w:val="ListParagraph"/>
        <w:numPr>
          <w:ilvl w:val="0"/>
          <w:numId w:val="4"/>
        </w:numPr>
        <w:rPr>
          <w:rFonts w:ascii="Helvetica" w:eastAsia="Batang" w:hAnsi="Helvetica"/>
        </w:rPr>
      </w:pPr>
      <w:r w:rsidRPr="001B10CE">
        <w:rPr>
          <w:rFonts w:ascii="Helvetica" w:eastAsia="Batang" w:hAnsi="Helvetica"/>
        </w:rPr>
        <w:t>Medications for seborrheic dermatitis or psoriasis can make the scalp healthier and encourage normal healthy hair growth.</w:t>
      </w:r>
    </w:p>
    <w:p w14:paraId="297C91BA" w14:textId="66A83975" w:rsidR="00945E31" w:rsidRPr="001B10CE" w:rsidRDefault="00945E31" w:rsidP="00132583">
      <w:pPr>
        <w:pStyle w:val="ListParagraph"/>
        <w:numPr>
          <w:ilvl w:val="0"/>
          <w:numId w:val="4"/>
        </w:numPr>
        <w:rPr>
          <w:rFonts w:ascii="Helvetica" w:eastAsia="Batang" w:hAnsi="Helvetica"/>
        </w:rPr>
      </w:pPr>
      <w:r w:rsidRPr="001B10CE">
        <w:rPr>
          <w:rFonts w:ascii="Helvetica" w:eastAsia="Batang" w:hAnsi="Helvetica"/>
          <w:b/>
        </w:rPr>
        <w:t xml:space="preserve">Biotin </w:t>
      </w:r>
      <w:r w:rsidRPr="001B10CE">
        <w:rPr>
          <w:rFonts w:ascii="Helvetica" w:eastAsia="Batang" w:hAnsi="Helvetica"/>
        </w:rPr>
        <w:t xml:space="preserve">supplements: </w:t>
      </w:r>
      <w:r w:rsidR="002007B8" w:rsidRPr="001B10CE">
        <w:rPr>
          <w:rFonts w:ascii="Helvetica" w:eastAsia="Batang" w:hAnsi="Helvetica"/>
        </w:rPr>
        <w:t>5,000 mcg/day</w:t>
      </w:r>
      <w:r w:rsidR="00057EFF" w:rsidRPr="001B10CE">
        <w:rPr>
          <w:rFonts w:ascii="Helvetica" w:eastAsia="Batang" w:hAnsi="Helvetica"/>
        </w:rPr>
        <w:t xml:space="preserve">.  </w:t>
      </w:r>
      <w:r w:rsidR="00A80500" w:rsidRPr="001B10CE">
        <w:rPr>
          <w:rFonts w:ascii="Helvetica" w:eastAsia="Batang" w:hAnsi="Helvetica"/>
        </w:rPr>
        <w:t>It is important to know that sometimes taking Biotin supplements can interfere with certain labs tests, so you should stop taking Biotin 2 weeks prior to any blood tests.</w:t>
      </w:r>
    </w:p>
    <w:p w14:paraId="2AEF51A8" w14:textId="77777777" w:rsidR="00945E31" w:rsidRPr="001B10CE" w:rsidRDefault="00945E31" w:rsidP="00132583">
      <w:pPr>
        <w:pStyle w:val="ListParagraph"/>
        <w:numPr>
          <w:ilvl w:val="0"/>
          <w:numId w:val="4"/>
        </w:numPr>
        <w:rPr>
          <w:rFonts w:ascii="Helvetica" w:eastAsia="Batang" w:hAnsi="Helvetica"/>
        </w:rPr>
      </w:pPr>
      <w:r w:rsidRPr="001B10CE">
        <w:rPr>
          <w:rFonts w:ascii="Helvetica" w:eastAsia="Batang" w:hAnsi="Helvetica"/>
          <w:b/>
        </w:rPr>
        <w:t>Multivitamin</w:t>
      </w:r>
      <w:r w:rsidR="0057349C" w:rsidRPr="001B10CE">
        <w:rPr>
          <w:rFonts w:ascii="Helvetica" w:eastAsia="Batang" w:hAnsi="Helvetica"/>
        </w:rPr>
        <w:t xml:space="preserve"> daily -</w:t>
      </w:r>
      <w:r w:rsidRPr="001B10CE">
        <w:rPr>
          <w:rFonts w:ascii="Helvetica" w:eastAsia="Batang" w:hAnsi="Helvetica"/>
        </w:rPr>
        <w:t xml:space="preserve"> in addition to following a healthy and well-balanced diet.</w:t>
      </w:r>
    </w:p>
    <w:p w14:paraId="3A1C5FA4" w14:textId="77777777" w:rsidR="00945E31" w:rsidRPr="001B10CE" w:rsidRDefault="00945E31" w:rsidP="00132583">
      <w:pPr>
        <w:pStyle w:val="ListParagraph"/>
        <w:numPr>
          <w:ilvl w:val="0"/>
          <w:numId w:val="4"/>
        </w:numPr>
        <w:rPr>
          <w:rFonts w:ascii="Helvetica" w:eastAsia="Batang" w:hAnsi="Helvetica"/>
        </w:rPr>
      </w:pPr>
      <w:r w:rsidRPr="001B10CE">
        <w:rPr>
          <w:rFonts w:ascii="Helvetica" w:eastAsia="Batang" w:hAnsi="Helvetica"/>
          <w:b/>
        </w:rPr>
        <w:t>Thickening shampoos</w:t>
      </w:r>
      <w:r w:rsidRPr="001B10CE">
        <w:rPr>
          <w:rFonts w:ascii="Helvetica" w:eastAsia="Batang" w:hAnsi="Helvetica"/>
        </w:rPr>
        <w:t xml:space="preserve"> such as </w:t>
      </w:r>
      <w:proofErr w:type="spellStart"/>
      <w:r w:rsidRPr="001B10CE">
        <w:rPr>
          <w:rFonts w:ascii="Helvetica" w:eastAsia="Batang" w:hAnsi="Helvetica"/>
          <w:i/>
        </w:rPr>
        <w:t>Nioxin</w:t>
      </w:r>
      <w:proofErr w:type="spellEnd"/>
      <w:r w:rsidRPr="001B10CE">
        <w:rPr>
          <w:rFonts w:ascii="Helvetica" w:eastAsia="Batang" w:hAnsi="Helvetica"/>
          <w:i/>
        </w:rPr>
        <w:t>, Aveda Pure Abundance, and Pantene Pro-V Thick and Full.</w:t>
      </w:r>
      <w:r w:rsidRPr="001B10CE">
        <w:rPr>
          <w:rFonts w:ascii="Helvetica" w:eastAsia="Batang" w:hAnsi="Helvetica"/>
        </w:rPr>
        <w:t xml:space="preserve">  (These specific product lines are designed to thicken individual strands of hair).</w:t>
      </w:r>
    </w:p>
    <w:p w14:paraId="6D8DE699" w14:textId="77777777" w:rsidR="00945E31" w:rsidRPr="001B10CE" w:rsidRDefault="00945E31" w:rsidP="00132583">
      <w:pPr>
        <w:pStyle w:val="ListParagraph"/>
        <w:numPr>
          <w:ilvl w:val="0"/>
          <w:numId w:val="4"/>
        </w:numPr>
        <w:rPr>
          <w:rFonts w:ascii="Helvetica" w:eastAsia="Batang" w:hAnsi="Helvetica"/>
        </w:rPr>
      </w:pPr>
      <w:r w:rsidRPr="001B10CE">
        <w:rPr>
          <w:rFonts w:ascii="Helvetica" w:eastAsia="Batang" w:hAnsi="Helvetica"/>
          <w:b/>
        </w:rPr>
        <w:t>Anti-dandruff shampoos</w:t>
      </w:r>
      <w:r w:rsidRPr="001B10CE">
        <w:rPr>
          <w:rFonts w:ascii="Helvetica" w:eastAsia="Batang" w:hAnsi="Helvetica"/>
        </w:rPr>
        <w:t xml:space="preserve"> such as </w:t>
      </w:r>
      <w:r w:rsidRPr="001B10CE">
        <w:rPr>
          <w:rFonts w:ascii="Helvetica" w:eastAsia="Batang" w:hAnsi="Helvetica"/>
          <w:i/>
        </w:rPr>
        <w:t>Head &amp; Shoulders or Selsun Blue</w:t>
      </w:r>
      <w:r w:rsidRPr="001B10CE">
        <w:rPr>
          <w:rFonts w:ascii="Helvetica" w:eastAsia="Batang" w:hAnsi="Helvetica"/>
        </w:rPr>
        <w:t xml:space="preserve"> to re</w:t>
      </w:r>
      <w:r w:rsidR="00BD5F54" w:rsidRPr="001B10CE">
        <w:rPr>
          <w:rFonts w:ascii="Helvetica" w:eastAsia="Batang" w:hAnsi="Helvetica"/>
        </w:rPr>
        <w:t>duce inflammation.</w:t>
      </w:r>
      <w:r w:rsidR="002007B8" w:rsidRPr="001B10CE">
        <w:rPr>
          <w:rFonts w:ascii="Helvetica" w:eastAsia="Batang" w:hAnsi="Helvetica"/>
        </w:rPr>
        <w:t xml:space="preserve">  If needed, ketoconazole 2% shampoo is prescribed.</w:t>
      </w:r>
    </w:p>
    <w:p w14:paraId="77D47B7B" w14:textId="26D1D4FD" w:rsidR="002007B8" w:rsidRPr="001B10CE" w:rsidRDefault="002007B8" w:rsidP="00132583">
      <w:pPr>
        <w:pStyle w:val="ListParagraph"/>
        <w:numPr>
          <w:ilvl w:val="0"/>
          <w:numId w:val="4"/>
        </w:numPr>
        <w:rPr>
          <w:rFonts w:ascii="Helvetica" w:eastAsia="Batang" w:hAnsi="Helvetica"/>
        </w:rPr>
      </w:pPr>
      <w:r w:rsidRPr="001B10CE">
        <w:rPr>
          <w:rFonts w:ascii="Helvetica" w:eastAsia="Batang" w:hAnsi="Helvetica"/>
        </w:rPr>
        <w:t>Another option is concealer products such as Infinity Hai</w:t>
      </w:r>
      <w:r w:rsidR="00EE7B05" w:rsidRPr="001B10CE">
        <w:rPr>
          <w:rFonts w:ascii="Helvetica" w:eastAsia="Batang" w:hAnsi="Helvetica"/>
        </w:rPr>
        <w:t>r Loss Concealing Fibers, TOPPIK</w:t>
      </w:r>
      <w:r w:rsidRPr="001B10CE">
        <w:rPr>
          <w:rFonts w:ascii="Helvetica" w:eastAsia="Batang" w:hAnsi="Helvetica"/>
        </w:rPr>
        <w:t xml:space="preserve"> Hair Building Fibers, </w:t>
      </w:r>
      <w:proofErr w:type="spellStart"/>
      <w:r w:rsidRPr="001B10CE">
        <w:rPr>
          <w:rFonts w:ascii="Helvetica" w:eastAsia="Batang" w:hAnsi="Helvetica"/>
        </w:rPr>
        <w:t>Caboki</w:t>
      </w:r>
      <w:proofErr w:type="spellEnd"/>
      <w:r w:rsidRPr="001B10CE">
        <w:rPr>
          <w:rFonts w:ascii="Helvetica" w:eastAsia="Batang" w:hAnsi="Helvetica"/>
        </w:rPr>
        <w:t xml:space="preserve"> Hair Loss Concealer, Samson H</w:t>
      </w:r>
      <w:r w:rsidR="00FA7896" w:rsidRPr="001B10CE">
        <w:rPr>
          <w:rFonts w:ascii="Helvetica" w:eastAsia="Batang" w:hAnsi="Helvetica"/>
        </w:rPr>
        <w:t>air Building Fibers, and</w:t>
      </w:r>
      <w:r w:rsidRPr="001B10CE">
        <w:rPr>
          <w:rFonts w:ascii="Helvetica" w:eastAsia="Batang" w:hAnsi="Helvetica"/>
        </w:rPr>
        <w:t xml:space="preserve"> </w:t>
      </w:r>
      <w:proofErr w:type="spellStart"/>
      <w:r w:rsidR="00FA7896" w:rsidRPr="001B10CE">
        <w:rPr>
          <w:rFonts w:ascii="Helvetica" w:eastAsia="Batang" w:hAnsi="Helvetica"/>
        </w:rPr>
        <w:t>Viviscal</w:t>
      </w:r>
      <w:proofErr w:type="spellEnd"/>
      <w:r w:rsidR="00FA7896" w:rsidRPr="001B10CE">
        <w:rPr>
          <w:rFonts w:ascii="Helvetica" w:eastAsia="Batang" w:hAnsi="Helvetica"/>
        </w:rPr>
        <w:t xml:space="preserve"> </w:t>
      </w:r>
      <w:r w:rsidRPr="001B10CE">
        <w:rPr>
          <w:rFonts w:ascii="Helvetica" w:eastAsia="Batang" w:hAnsi="Helvetica"/>
        </w:rPr>
        <w:t xml:space="preserve">Hair Building Fibers (among many others).  </w:t>
      </w:r>
      <w:r w:rsidRPr="001B10CE">
        <w:rPr>
          <w:rFonts w:ascii="Helvetica" w:eastAsia="Batang" w:hAnsi="Helvetica"/>
          <w:u w:val="single"/>
        </w:rPr>
        <w:t>Conceal hair loss</w:t>
      </w:r>
      <w:r w:rsidRPr="001B10CE">
        <w:rPr>
          <w:rFonts w:ascii="Helvetica" w:eastAsia="Batang" w:hAnsi="Helvetica"/>
        </w:rPr>
        <w:t xml:space="preserve"> and blend in with your natural hair.</w:t>
      </w:r>
    </w:p>
    <w:p w14:paraId="2D922049" w14:textId="77777777" w:rsidR="00BD5F54" w:rsidRPr="001B10CE" w:rsidRDefault="00BD5F54" w:rsidP="00132583">
      <w:pPr>
        <w:pStyle w:val="ListParagraph"/>
        <w:numPr>
          <w:ilvl w:val="0"/>
          <w:numId w:val="4"/>
        </w:numPr>
        <w:rPr>
          <w:rFonts w:ascii="Helvetica" w:eastAsia="Batang" w:hAnsi="Helvetica"/>
        </w:rPr>
      </w:pPr>
      <w:r w:rsidRPr="001B10CE">
        <w:rPr>
          <w:rFonts w:ascii="Helvetica" w:eastAsia="Batang" w:hAnsi="Helvetica"/>
          <w:b/>
        </w:rPr>
        <w:t>Reduce stress</w:t>
      </w:r>
      <w:r w:rsidRPr="001B10CE">
        <w:rPr>
          <w:rFonts w:ascii="Helvetica" w:eastAsia="Batang" w:hAnsi="Helvetica"/>
        </w:rPr>
        <w:t xml:space="preserve"> and avoid going on and off medications – especially hormonal medications such as birth control pills and hor</w:t>
      </w:r>
      <w:r w:rsidR="00C76D23" w:rsidRPr="001B10CE">
        <w:rPr>
          <w:rFonts w:ascii="Helvetica" w:eastAsia="Batang" w:hAnsi="Helvetica"/>
        </w:rPr>
        <w:t>mone replacement therapy as that</w:t>
      </w:r>
      <w:r w:rsidRPr="001B10CE">
        <w:rPr>
          <w:rFonts w:ascii="Helvetica" w:eastAsia="Batang" w:hAnsi="Helvetica"/>
        </w:rPr>
        <w:t xml:space="preserve"> can trigger and exacerbate hair loss.</w:t>
      </w:r>
    </w:p>
    <w:p w14:paraId="01CBB77B" w14:textId="1127C115" w:rsidR="00061E69" w:rsidRPr="001B10CE" w:rsidRDefault="00BD5F54" w:rsidP="00061E69">
      <w:pPr>
        <w:pStyle w:val="ListParagraph"/>
        <w:numPr>
          <w:ilvl w:val="0"/>
          <w:numId w:val="4"/>
        </w:numPr>
        <w:rPr>
          <w:rFonts w:ascii="Helvetica" w:eastAsia="Batang" w:hAnsi="Helvetica"/>
        </w:rPr>
      </w:pPr>
      <w:r w:rsidRPr="001B10CE">
        <w:rPr>
          <w:rFonts w:ascii="Helvetica" w:eastAsia="Batang" w:hAnsi="Helvetica"/>
        </w:rPr>
        <w:t xml:space="preserve">Results from implementing the above measures will vary from patient to patient.  All measures should </w:t>
      </w:r>
      <w:r w:rsidR="00C76D23" w:rsidRPr="001B10CE">
        <w:rPr>
          <w:rFonts w:ascii="Helvetica" w:eastAsia="Batang" w:hAnsi="Helvetica"/>
        </w:rPr>
        <w:t xml:space="preserve">be tried for AT LEAST 6 MONTHS.  </w:t>
      </w:r>
      <w:r w:rsidRPr="001B10CE">
        <w:rPr>
          <w:rFonts w:ascii="Helvetica" w:eastAsia="Batang" w:hAnsi="Helvetica"/>
        </w:rPr>
        <w:t xml:space="preserve"> Female pattern hair loss rarely causes complete baldness and stabilizes over time.  For severe hair loss that does not respond and continues to progress, some patients prefer wigs.  </w:t>
      </w:r>
      <w:r w:rsidRPr="001B10CE">
        <w:rPr>
          <w:rFonts w:ascii="Helvetica" w:eastAsia="Batang" w:hAnsi="Helvetica"/>
          <w:i/>
        </w:rPr>
        <w:t xml:space="preserve">Paula </w:t>
      </w:r>
      <w:r w:rsidR="00B33907" w:rsidRPr="001B10CE">
        <w:rPr>
          <w:rFonts w:ascii="Helvetica" w:eastAsia="Batang" w:hAnsi="Helvetica"/>
          <w:i/>
        </w:rPr>
        <w:t>Young</w:t>
      </w:r>
      <w:r w:rsidR="00B33907" w:rsidRPr="001B10CE">
        <w:rPr>
          <w:rFonts w:ascii="Helvetica" w:eastAsia="Batang" w:hAnsi="Helvetica"/>
        </w:rPr>
        <w:t xml:space="preserve"> Wig Company</w:t>
      </w:r>
      <w:r w:rsidRPr="001B10CE">
        <w:rPr>
          <w:rFonts w:ascii="Helvetica" w:eastAsia="Batang" w:hAnsi="Helvetica"/>
        </w:rPr>
        <w:t xml:space="preserve"> provides a wide variety and high quality of wigs and ca</w:t>
      </w:r>
      <w:r w:rsidR="00C76D23" w:rsidRPr="001B10CE">
        <w:rPr>
          <w:rFonts w:ascii="Helvetica" w:eastAsia="Batang" w:hAnsi="Helvetica"/>
        </w:rPr>
        <w:t>n be found over the internet.  Finally, h</w:t>
      </w:r>
      <w:r w:rsidRPr="001B10CE">
        <w:rPr>
          <w:rFonts w:ascii="Helvetica" w:eastAsia="Batang" w:hAnsi="Helvetica"/>
        </w:rPr>
        <w:t xml:space="preserve">air </w:t>
      </w:r>
      <w:r w:rsidR="002007B8" w:rsidRPr="001B10CE">
        <w:rPr>
          <w:rFonts w:ascii="Helvetica" w:eastAsia="Batang" w:hAnsi="Helvetica"/>
        </w:rPr>
        <w:t>transplantation may be</w:t>
      </w:r>
      <w:r w:rsidRPr="001B10CE">
        <w:rPr>
          <w:rFonts w:ascii="Helvetica" w:eastAsia="Batang" w:hAnsi="Helvetica"/>
        </w:rPr>
        <w:t xml:space="preserve"> an option for certain patients.</w:t>
      </w:r>
    </w:p>
    <w:sectPr w:rsidR="00061E69" w:rsidRPr="001B10CE" w:rsidSect="00FA29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223"/>
    <w:multiLevelType w:val="hybridMultilevel"/>
    <w:tmpl w:val="B96266E2"/>
    <w:lvl w:ilvl="0" w:tplc="5008C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1A62A7"/>
    <w:multiLevelType w:val="hybridMultilevel"/>
    <w:tmpl w:val="7FD82A84"/>
    <w:lvl w:ilvl="0" w:tplc="9CA4C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1051AF"/>
    <w:multiLevelType w:val="hybridMultilevel"/>
    <w:tmpl w:val="CE12290A"/>
    <w:lvl w:ilvl="0" w:tplc="E4C4B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E021FD"/>
    <w:multiLevelType w:val="hybridMultilevel"/>
    <w:tmpl w:val="15083522"/>
    <w:lvl w:ilvl="0" w:tplc="FDC86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E69"/>
    <w:rsid w:val="00057EFF"/>
    <w:rsid w:val="00061E69"/>
    <w:rsid w:val="000C658A"/>
    <w:rsid w:val="000E502B"/>
    <w:rsid w:val="00132583"/>
    <w:rsid w:val="001B10CE"/>
    <w:rsid w:val="001C5E08"/>
    <w:rsid w:val="002007B8"/>
    <w:rsid w:val="00247C82"/>
    <w:rsid w:val="003A502A"/>
    <w:rsid w:val="004279E2"/>
    <w:rsid w:val="00540605"/>
    <w:rsid w:val="00543AD0"/>
    <w:rsid w:val="0057349C"/>
    <w:rsid w:val="006D73F1"/>
    <w:rsid w:val="00945E31"/>
    <w:rsid w:val="00A23312"/>
    <w:rsid w:val="00A80500"/>
    <w:rsid w:val="00B33907"/>
    <w:rsid w:val="00BD5F54"/>
    <w:rsid w:val="00C76D23"/>
    <w:rsid w:val="00CA6AA1"/>
    <w:rsid w:val="00EE7B05"/>
    <w:rsid w:val="00F12762"/>
    <w:rsid w:val="00F60328"/>
    <w:rsid w:val="00FA29F1"/>
    <w:rsid w:val="00FA7896"/>
    <w:rsid w:val="00FC6522"/>
    <w:rsid w:val="00FC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F58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69"/>
    <w:pPr>
      <w:ind w:left="720"/>
      <w:contextualSpacing/>
    </w:pPr>
  </w:style>
  <w:style w:type="character" w:styleId="Hyperlink">
    <w:name w:val="Hyperlink"/>
    <w:basedOn w:val="DefaultParagraphFont"/>
    <w:uiPriority w:val="99"/>
    <w:unhideWhenUsed/>
    <w:rsid w:val="00061E69"/>
    <w:rPr>
      <w:color w:val="0000FF" w:themeColor="hyperlink"/>
      <w:u w:val="single"/>
    </w:rPr>
  </w:style>
  <w:style w:type="paragraph" w:styleId="NoSpacing">
    <w:name w:val="No Spacing"/>
    <w:uiPriority w:val="1"/>
    <w:qFormat/>
    <w:rsid w:val="003A502A"/>
    <w:pPr>
      <w:spacing w:after="0" w:line="240" w:lineRule="auto"/>
    </w:pPr>
  </w:style>
  <w:style w:type="paragraph" w:styleId="BalloonText">
    <w:name w:val="Balloon Text"/>
    <w:basedOn w:val="Normal"/>
    <w:link w:val="BalloonTextChar"/>
    <w:uiPriority w:val="99"/>
    <w:semiHidden/>
    <w:unhideWhenUsed/>
    <w:rsid w:val="0042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9E2"/>
    <w:rPr>
      <w:rFonts w:ascii="Segoe UI" w:hAnsi="Segoe UI" w:cs="Segoe UI"/>
      <w:sz w:val="18"/>
      <w:szCs w:val="18"/>
    </w:rPr>
  </w:style>
  <w:style w:type="paragraph" w:styleId="Footer">
    <w:name w:val="footer"/>
    <w:basedOn w:val="Normal"/>
    <w:link w:val="FooterChar"/>
    <w:rsid w:val="004279E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279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a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645C-3C31-4FD9-BED9-884A859F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Baptist Health System</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Blackwell, Fallon</dc:creator>
  <cp:lastModifiedBy>Wright Herndon</cp:lastModifiedBy>
  <cp:revision>5</cp:revision>
  <cp:lastPrinted>2018-10-05T11:53:00Z</cp:lastPrinted>
  <dcterms:created xsi:type="dcterms:W3CDTF">2019-01-10T16:39:00Z</dcterms:created>
  <dcterms:modified xsi:type="dcterms:W3CDTF">2020-01-16T19:44:00Z</dcterms:modified>
</cp:coreProperties>
</file>